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56B0" w14:textId="18F5C775" w:rsidR="0092083D" w:rsidRDefault="0092083D" w:rsidP="0092083D">
      <w:pPr>
        <w:ind w:left="5664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Příloha č. 2 – Technická specifikace </w:t>
      </w:r>
    </w:p>
    <w:p w14:paraId="7BB6B01B" w14:textId="77777777" w:rsidR="0092083D" w:rsidRPr="0092083D" w:rsidRDefault="0092083D" w:rsidP="0092083D">
      <w:pPr>
        <w:ind w:left="5664"/>
        <w:jc w:val="both"/>
        <w:rPr>
          <w:rFonts w:ascii="Calibri" w:hAnsi="Calibri"/>
          <w:bCs/>
          <w:sz w:val="22"/>
          <w:szCs w:val="22"/>
        </w:rPr>
      </w:pPr>
    </w:p>
    <w:p w14:paraId="3137D184" w14:textId="37FC90C3" w:rsidR="00DF310D" w:rsidRPr="003D3501" w:rsidRDefault="00DF310D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92083D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456D8D25" w14:textId="77777777" w:rsidR="00DF310D" w:rsidRDefault="00DF310D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16CC9644" w14:textId="77777777" w:rsidR="00DF310D" w:rsidRDefault="00DF310D" w:rsidP="0092083D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92083D">
        <w:rPr>
          <w:rFonts w:cs="Arial"/>
          <w:b/>
          <w:sz w:val="24"/>
        </w:rPr>
        <w:t>Název části veřejné zakázky: UZ nebulizátor</w:t>
      </w:r>
    </w:p>
    <w:p w14:paraId="5135A557" w14:textId="77777777" w:rsidR="0092083D" w:rsidRPr="0092083D" w:rsidRDefault="0092083D" w:rsidP="0092083D">
      <w:pPr>
        <w:shd w:val="clear" w:color="auto" w:fill="C1EAFF"/>
        <w:jc w:val="both"/>
        <w:outlineLvl w:val="0"/>
        <w:rPr>
          <w:rFonts w:cs="Arial"/>
          <w:b/>
          <w:sz w:val="24"/>
        </w:rPr>
      </w:pPr>
    </w:p>
    <w:p w14:paraId="35A1B91B" w14:textId="46DE8BCA" w:rsidR="00DF310D" w:rsidRPr="0092083D" w:rsidRDefault="00DF310D" w:rsidP="0001773C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92083D">
        <w:rPr>
          <w:rFonts w:cs="Arial"/>
          <w:bCs/>
          <w:sz w:val="24"/>
        </w:rPr>
        <w:t>Část veřejné zakázky</w:t>
      </w:r>
      <w:r w:rsidRPr="0092083D">
        <w:rPr>
          <w:rFonts w:cs="Arial"/>
          <w:b/>
          <w:sz w:val="24"/>
        </w:rPr>
        <w:t xml:space="preserve">: </w:t>
      </w:r>
      <w:r w:rsidR="0092083D">
        <w:rPr>
          <w:rFonts w:cs="Arial"/>
          <w:b/>
          <w:sz w:val="24"/>
        </w:rPr>
        <w:t>1</w:t>
      </w:r>
    </w:p>
    <w:p w14:paraId="18470D50" w14:textId="77777777" w:rsidR="00DF310D" w:rsidRDefault="00DF310D" w:rsidP="00344E00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  <w:szCs w:val="20"/>
          <w:lang w:eastAsia="en-US"/>
        </w:rPr>
      </w:pPr>
      <w:r w:rsidRPr="001027CB">
        <w:rPr>
          <w:rFonts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8D67AFE" w14:textId="77777777" w:rsidR="00DF310D" w:rsidRPr="001027CB" w:rsidRDefault="00DF310D" w:rsidP="00344E00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  <w:szCs w:val="20"/>
          <w:lang w:eastAsia="en-US"/>
        </w:rPr>
      </w:pPr>
    </w:p>
    <w:p w14:paraId="573966AC" w14:textId="77777777" w:rsidR="00DF310D" w:rsidRDefault="00DF310D" w:rsidP="0092083D">
      <w:pPr>
        <w:spacing w:line="276" w:lineRule="auto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475511A2" w14:textId="77777777" w:rsidR="0092083D" w:rsidRPr="001027CB" w:rsidRDefault="0092083D" w:rsidP="0092083D">
      <w:pPr>
        <w:spacing w:line="276" w:lineRule="auto"/>
        <w:rPr>
          <w:szCs w:val="20"/>
        </w:rPr>
      </w:pPr>
    </w:p>
    <w:p w14:paraId="5024ACD3" w14:textId="77777777" w:rsidR="00DF310D" w:rsidRDefault="00DF310D" w:rsidP="0092083D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2A06FA6A" w14:textId="2ECF99E7" w:rsidR="00DF310D" w:rsidRDefault="00DF310D" w:rsidP="0092083D">
      <w:pPr>
        <w:spacing w:line="276" w:lineRule="auto"/>
        <w:jc w:val="both"/>
        <w:rPr>
          <w:color w:val="385623"/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  <w:r w:rsidR="0092083D">
        <w:rPr>
          <w:color w:val="385623"/>
          <w:szCs w:val="20"/>
        </w:rPr>
        <w:t xml:space="preserve"> </w:t>
      </w:r>
      <w:r w:rsidR="0092083D" w:rsidRPr="0092083D">
        <w:rPr>
          <w:color w:val="385623"/>
          <w:szCs w:val="20"/>
        </w:rPr>
        <w:t>V posledním sloupci tabulky dodavatel uvede odkaz (např. stranu v katalogu, v návodu k obsluze, …), kde v nabídce zadavatel dohledá a ověří si požadovaný parametr.</w:t>
      </w:r>
    </w:p>
    <w:p w14:paraId="795F2999" w14:textId="77777777" w:rsidR="0092083D" w:rsidRPr="0092083D" w:rsidRDefault="0092083D" w:rsidP="0092083D">
      <w:pPr>
        <w:spacing w:line="276" w:lineRule="auto"/>
        <w:jc w:val="both"/>
        <w:rPr>
          <w:color w:val="385623"/>
          <w:szCs w:val="20"/>
        </w:rPr>
      </w:pPr>
    </w:p>
    <w:p w14:paraId="68C16D3A" w14:textId="77777777" w:rsidR="00DF310D" w:rsidRPr="00344E00" w:rsidRDefault="00DF310D" w:rsidP="0092083D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5F88372A" w14:textId="77777777" w:rsidR="00DF310D" w:rsidRDefault="00DF310D"/>
    <w:p w14:paraId="07B93215" w14:textId="77777777" w:rsidR="00DF310D" w:rsidRDefault="00DF310D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66C311B7" w14:textId="77777777" w:rsidR="00DF310D" w:rsidRPr="005237DA" w:rsidRDefault="00DF310D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DF310D" w14:paraId="560494C0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7B43" w14:textId="77777777" w:rsidR="00DF310D" w:rsidRPr="00CD49CF" w:rsidRDefault="00DF310D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Ultrazvukový nebulizátor</w:t>
            </w:r>
          </w:p>
        </w:tc>
      </w:tr>
      <w:tr w:rsidR="00DF310D" w14:paraId="536C9FC1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7AAC" w14:textId="77777777"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2DC1B3" w14:textId="77777777" w:rsidR="00DF310D" w:rsidRDefault="00DF310D" w:rsidP="00CF1A27">
            <w:pPr>
              <w:rPr>
                <w:b/>
                <w:bCs/>
              </w:rPr>
            </w:pPr>
          </w:p>
        </w:tc>
      </w:tr>
      <w:tr w:rsidR="00DF310D" w14:paraId="032C5733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A402" w14:textId="77777777"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558718" w14:textId="77777777" w:rsidR="00DF310D" w:rsidRDefault="00DF310D" w:rsidP="00CF1A27">
            <w:pPr>
              <w:rPr>
                <w:b/>
                <w:bCs/>
              </w:rPr>
            </w:pPr>
          </w:p>
        </w:tc>
      </w:tr>
      <w:tr w:rsidR="00DF310D" w14:paraId="40601694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9EAD6" w14:textId="77777777"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852ED23" w14:textId="77777777" w:rsidR="00DF310D" w:rsidRDefault="00DF310D" w:rsidP="00CF1A27">
            <w:pPr>
              <w:rPr>
                <w:b/>
                <w:bCs/>
              </w:rPr>
            </w:pPr>
          </w:p>
        </w:tc>
      </w:tr>
      <w:tr w:rsidR="00DF310D" w14:paraId="1B7E5A61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14D1" w14:textId="77777777"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E62BB" w14:textId="77777777" w:rsidR="00DF310D" w:rsidRDefault="00DF310D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F310D" w14:paraId="6F130781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E08CA" w14:textId="77777777"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840727" w14:textId="77777777"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14:paraId="37054BDD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E3BD" w14:textId="77777777"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149783" w14:textId="77777777"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14:paraId="286FAF29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C3DDE" w14:textId="77777777"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1E4CA8" w14:textId="77777777"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14:paraId="264A0336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F8179" w14:textId="77777777"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36E709" w14:textId="77777777"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14:paraId="7C665E1B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069F847" w14:textId="77777777" w:rsidR="00DF310D" w:rsidRPr="001027CB" w:rsidRDefault="00DF310D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DF310D" w14:paraId="4013C10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E35395A" w14:textId="77777777" w:rsidR="00DF310D" w:rsidRDefault="00DF310D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AE6308C" w14:textId="77777777" w:rsidR="00DF310D" w:rsidRDefault="00DF310D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BE158A1" w14:textId="77777777" w:rsidR="00924A0A" w:rsidRDefault="00924A0A" w:rsidP="00924A0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1F11F64D" w14:textId="77777777" w:rsidR="00DF310D" w:rsidRPr="007C379F" w:rsidRDefault="00924A0A" w:rsidP="00924A0A">
            <w:pPr>
              <w:jc w:val="center"/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Konkrétní specifikace / hodnota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F22AB56" w14:textId="77777777" w:rsidR="00DF310D" w:rsidRPr="00283BD1" w:rsidRDefault="00924A0A" w:rsidP="00787F6E">
            <w:pPr>
              <w:jc w:val="center"/>
              <w:rPr>
                <w:b/>
                <w:bCs/>
                <w:color w:val="FF0000"/>
              </w:rPr>
            </w:pPr>
            <w:r w:rsidRPr="002F536C">
              <w:rPr>
                <w:b/>
                <w:bCs/>
                <w:szCs w:val="20"/>
              </w:rPr>
              <w:lastRenderedPageBreak/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 xml:space="preserve">alogu, </w:t>
            </w:r>
            <w:r w:rsidRPr="002F536C">
              <w:rPr>
                <w:b/>
                <w:bCs/>
                <w:szCs w:val="20"/>
              </w:rPr>
              <w:lastRenderedPageBreak/>
              <w:t>prospektu, příslušná část produktového listu apod.)</w:t>
            </w:r>
          </w:p>
        </w:tc>
      </w:tr>
      <w:tr w:rsidR="00DF310D" w14:paraId="186FC739" w14:textId="77777777" w:rsidTr="00924A0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131FD" w14:textId="77777777" w:rsidR="00DF310D" w:rsidRDefault="00DF310D" w:rsidP="0088089E">
            <w:pPr>
              <w:jc w:val="center"/>
            </w:pPr>
            <w: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787D5" w14:textId="77777777" w:rsidR="00DF310D" w:rsidRPr="0088089E" w:rsidRDefault="00DF310D" w:rsidP="0088089E">
            <w:pPr>
              <w:spacing w:line="276" w:lineRule="auto"/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>Hygienický profesionální ultrazvukový inhalátor pro efektivní léčbu respiračních onemocnění.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532D6D0" w14:textId="77777777" w:rsidR="00DF310D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A67BAA3" w14:textId="77777777" w:rsidR="00DF310D" w:rsidRDefault="00DF310D" w:rsidP="0088089E">
            <w:pPr>
              <w:jc w:val="center"/>
            </w:pPr>
          </w:p>
        </w:tc>
      </w:tr>
      <w:tr w:rsidR="00DF310D" w14:paraId="66BFFB3B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A9E8A" w14:textId="77777777" w:rsidR="00DF310D" w:rsidRDefault="00DF310D" w:rsidP="008808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0DCE3" w14:textId="77777777"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>Umožňuj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 dezinfekci celé léčebné sekce, </w:t>
            </w:r>
            <w:r w:rsidRPr="00AC2BAA">
              <w:rPr>
                <w:rFonts w:ascii="Calibri" w:hAnsi="Calibri" w:cs="Calibri"/>
                <w:sz w:val="22"/>
                <w:szCs w:val="22"/>
              </w:rPr>
              <w:t>vyjímatelná a vyměnitelná medikační nádoba.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F86D89E" w14:textId="77777777" w:rsidR="00DF310D" w:rsidRPr="002E2597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30EB4E" w14:textId="77777777" w:rsidR="00DF310D" w:rsidRDefault="00DF310D" w:rsidP="0088089E"/>
        </w:tc>
      </w:tr>
      <w:tr w:rsidR="00DF310D" w14:paraId="5AABAFE6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E15F5D9" w14:textId="77777777" w:rsidR="00DF310D" w:rsidRPr="00956CC8" w:rsidRDefault="00DF310D" w:rsidP="0088089E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B8589DB" w14:textId="77777777"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 xml:space="preserve">Nastavitelná </w:t>
            </w:r>
            <w:proofErr w:type="spellStart"/>
            <w:r w:rsidRPr="0088089E">
              <w:rPr>
                <w:rFonts w:ascii="Calibri" w:hAnsi="Calibri" w:cs="Calibri"/>
                <w:sz w:val="22"/>
                <w:szCs w:val="22"/>
              </w:rPr>
              <w:t>nebulizační</w:t>
            </w:r>
            <w:proofErr w:type="spellEnd"/>
            <w:r w:rsidRPr="0088089E">
              <w:rPr>
                <w:rFonts w:ascii="Calibri" w:hAnsi="Calibri" w:cs="Calibri"/>
                <w:sz w:val="22"/>
                <w:szCs w:val="22"/>
              </w:rPr>
              <w:t xml:space="preserve"> doba.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D06727F" w14:textId="77777777" w:rsidR="00DF310D" w:rsidRPr="002E2597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B63471A" w14:textId="77777777" w:rsidR="00DF310D" w:rsidRDefault="00DF310D" w:rsidP="0088089E"/>
        </w:tc>
      </w:tr>
      <w:tr w:rsidR="00DF310D" w14:paraId="4D7EB811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E359" w14:textId="77777777" w:rsidR="00DF310D" w:rsidRDefault="00DF310D" w:rsidP="0088089E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8A2E" w14:textId="77777777"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>Akustická signalizace po ukončení nastaveného času.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A6A6B4" w14:textId="77777777" w:rsidR="00DF310D" w:rsidRPr="000D2014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5636BC" w14:textId="77777777" w:rsidR="00DF310D" w:rsidRDefault="00DF310D" w:rsidP="0088089E">
            <w:pPr>
              <w:jc w:val="center"/>
            </w:pPr>
          </w:p>
        </w:tc>
      </w:tr>
      <w:tr w:rsidR="00DF310D" w14:paraId="4FCFF9E3" w14:textId="77777777" w:rsidTr="0088089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1684210" w14:textId="77777777" w:rsidR="00DF310D" w:rsidRDefault="00DF310D" w:rsidP="0088089E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7BB2A24" w14:textId="77777777"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 xml:space="preserve">Nastavitelný </w:t>
            </w:r>
            <w:proofErr w:type="spellStart"/>
            <w:r w:rsidRPr="0088089E">
              <w:rPr>
                <w:rFonts w:ascii="Calibri" w:hAnsi="Calibri" w:cs="Calibri"/>
                <w:sz w:val="22"/>
                <w:szCs w:val="22"/>
              </w:rPr>
              <w:t>nebulizační</w:t>
            </w:r>
            <w:proofErr w:type="spellEnd"/>
            <w:r w:rsidRPr="0088089E">
              <w:rPr>
                <w:rFonts w:ascii="Calibri" w:hAnsi="Calibri" w:cs="Calibri"/>
                <w:sz w:val="22"/>
                <w:szCs w:val="22"/>
              </w:rPr>
              <w:t xml:space="preserve"> výkon min. v rozsahu 0.5-3 ml/min.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24C881D" w14:textId="77777777" w:rsidR="00DF310D" w:rsidRPr="000D2014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D0E7CA1" w14:textId="77777777" w:rsidR="00DF310D" w:rsidRDefault="00DF310D" w:rsidP="0088089E">
            <w:pPr>
              <w:jc w:val="center"/>
            </w:pPr>
          </w:p>
        </w:tc>
      </w:tr>
      <w:tr w:rsidR="00DF310D" w14:paraId="22A96824" w14:textId="77777777" w:rsidTr="00D36449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B26BA7" w14:textId="77777777" w:rsidR="00DF310D" w:rsidRDefault="00DF310D" w:rsidP="0088089E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D8DEF9" w14:textId="77777777" w:rsidR="00DF310D" w:rsidRPr="00AC2BAA" w:rsidRDefault="00DF310D" w:rsidP="0088089E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 xml:space="preserve">Nastavitelný průtok vzduchu min. 16 l/min.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DEEF9A7" w14:textId="77777777" w:rsidR="00DF310D" w:rsidRPr="00241E4F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3EC7DF9" w14:textId="77777777" w:rsidR="00DF310D" w:rsidRDefault="00DF310D" w:rsidP="0088089E">
            <w:pPr>
              <w:jc w:val="center"/>
            </w:pPr>
          </w:p>
        </w:tc>
      </w:tr>
      <w:tr w:rsidR="00DF310D" w14:paraId="0016AF41" w14:textId="77777777" w:rsidTr="00924A0A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80CE6C6" w14:textId="77777777" w:rsidR="00DF310D" w:rsidRDefault="00DF310D" w:rsidP="0088089E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1FE0E87" w14:textId="77777777" w:rsidR="00DF310D" w:rsidRPr="00AC2BAA" w:rsidRDefault="00AC2BAA" w:rsidP="008808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Dotykový LCD displej.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A80074B" w14:textId="77777777" w:rsidR="00DF310D" w:rsidRPr="00241E4F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6CA48F34" w14:textId="77777777" w:rsidR="00DF310D" w:rsidRDefault="00DF310D" w:rsidP="0088089E">
            <w:pPr>
              <w:jc w:val="center"/>
            </w:pPr>
          </w:p>
        </w:tc>
      </w:tr>
      <w:tr w:rsidR="00DF310D" w14:paraId="2E3BEE62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EE10" w14:textId="77777777" w:rsidR="00DF310D" w:rsidRDefault="00DF310D" w:rsidP="0088089E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9E0D" w14:textId="77777777" w:rsidR="00DF310D" w:rsidRPr="00AC2BAA" w:rsidRDefault="00AC2BAA" w:rsidP="008808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Velikost produkovaných částic max 5 um.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662FBB" w14:textId="77777777" w:rsidR="00DF310D" w:rsidRPr="007C379F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420161" w14:textId="77777777" w:rsidR="00DF310D" w:rsidRPr="00BB7702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AC2BAA" w14:paraId="7AD1D311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0117" w14:textId="77777777" w:rsidR="00AC2BAA" w:rsidRDefault="00AC2BAA" w:rsidP="00AC2BAA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A0E1" w14:textId="77777777"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Objem zásobníku na léky min. 150 ml.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63A332" w14:textId="77777777" w:rsidR="00AC2BAA" w:rsidRPr="00C4354B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786544" w14:textId="77777777" w:rsidR="00AC2BAA" w:rsidRPr="00925E92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AC2BAA" w14:paraId="2828D051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C8F" w14:textId="77777777" w:rsidR="00AC2BAA" w:rsidRDefault="00AC2BAA" w:rsidP="00AC2BAA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4DAF" w14:textId="77777777"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Tichý provoz (&lt; 40  dB).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F5DCFC" w14:textId="77777777" w:rsidR="00AC2BAA" w:rsidRPr="00C4354B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2B820C" w14:textId="77777777" w:rsidR="00AC2BAA" w:rsidRPr="00925E92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AC2BAA" w14:paraId="70D3900D" w14:textId="77777777" w:rsidTr="0088089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719E" w14:textId="77777777" w:rsidR="00AC2BAA" w:rsidRDefault="00AC2BAA" w:rsidP="00AC2BAA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8B18" w14:textId="77777777"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Bezpečnostní třída (ochrana proti úrazu el. proudem) BF, třída 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8099D" w14:textId="77777777" w:rsidR="00AC2BAA" w:rsidRPr="00670F14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95831B" w14:textId="77777777" w:rsidR="00AC2BAA" w:rsidRPr="00E059EA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AC2BAA" w14:paraId="29F9B535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47F1" w14:textId="77777777" w:rsidR="00AC2BAA" w:rsidRDefault="00AC2BAA" w:rsidP="00AC2BAA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E741" w14:textId="77777777"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 xml:space="preserve">Klasifikace dle evropské směrnice pro zdrav. Prostředky 93/42/EEC – třída </w:t>
            </w:r>
            <w:proofErr w:type="spellStart"/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IIa</w:t>
            </w:r>
            <w:proofErr w:type="spellEnd"/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D28873" w14:textId="77777777" w:rsidR="00AC2BAA" w:rsidRPr="00670F14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C96377" w14:textId="77777777" w:rsidR="00AC2BAA" w:rsidRPr="00E059EA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DF310D" w14:paraId="10A320AA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7816" w14:textId="77777777" w:rsidR="00DF310D" w:rsidRDefault="00DF310D" w:rsidP="0088089E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C8EB" w14:textId="77777777" w:rsidR="00DF310D" w:rsidRPr="00742835" w:rsidRDefault="00DF310D" w:rsidP="0088089E">
            <w:pPr>
              <w:jc w:val="both"/>
              <w:rPr>
                <w:rFonts w:cs="Arial"/>
                <w:sz w:val="22"/>
              </w:rPr>
            </w:pPr>
            <w:r w:rsidRPr="0088089E">
              <w:rPr>
                <w:rFonts w:ascii="Calibri" w:hAnsi="Calibri" w:cs="Calibri Light"/>
                <w:sz w:val="22"/>
                <w:szCs w:val="22"/>
              </w:rPr>
              <w:t>CE 0197</w:t>
            </w:r>
            <w:r>
              <w:rPr>
                <w:rFonts w:ascii="Calibri" w:hAnsi="Calibri" w:cs="Calibri Light"/>
                <w:sz w:val="22"/>
                <w:szCs w:val="22"/>
              </w:rPr>
              <w:t>*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>.</w:t>
            </w:r>
            <w:r w:rsidR="00742835">
              <w:rPr>
                <w:rFonts w:ascii="Calibri" w:hAnsi="Calibri" w:cs="Calibri Light"/>
                <w:sz w:val="22"/>
                <w:szCs w:val="22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D8D2FD" w14:textId="77777777" w:rsidR="00DF310D" w:rsidRPr="00670F1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22F1CE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3EEF71D9" w14:textId="77777777" w:rsidTr="0088089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CF68" w14:textId="77777777" w:rsidR="00DF310D" w:rsidRDefault="00DF310D" w:rsidP="0088089E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A4B9" w14:textId="77777777" w:rsidR="00DF310D" w:rsidRPr="0088089E" w:rsidRDefault="00DF310D" w:rsidP="0088089E">
            <w:pPr>
              <w:jc w:val="both"/>
              <w:rPr>
                <w:rFonts w:cs="Arial"/>
                <w:sz w:val="22"/>
              </w:rPr>
            </w:pPr>
            <w:r w:rsidRPr="0088089E">
              <w:rPr>
                <w:rFonts w:ascii="Calibri" w:hAnsi="Calibri" w:cs="Calibri Light"/>
                <w:sz w:val="22"/>
                <w:szCs w:val="22"/>
              </w:rPr>
              <w:t xml:space="preserve">Hmotnost přístroje </w:t>
            </w:r>
            <w:r>
              <w:rPr>
                <w:rFonts w:ascii="Calibri" w:hAnsi="Calibri" w:cs="Calibri Light"/>
                <w:sz w:val="22"/>
                <w:szCs w:val="22"/>
              </w:rPr>
              <w:t>max.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88089E">
                <w:rPr>
                  <w:rFonts w:ascii="Calibri" w:hAnsi="Calibri" w:cs="Calibri Light"/>
                  <w:sz w:val="22"/>
                  <w:szCs w:val="22"/>
                </w:rPr>
                <w:t>3 kg</w:t>
              </w:r>
            </w:smartTag>
            <w:r w:rsidRPr="0088089E">
              <w:rPr>
                <w:rFonts w:ascii="Calibri" w:hAnsi="Calibri" w:cs="Calibri Light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0FBD0" w14:textId="77777777" w:rsidR="00DF310D" w:rsidRPr="00670F1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6933A7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57F0C9BE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660E" w14:textId="77777777" w:rsidR="00DF310D" w:rsidRDefault="00DF310D" w:rsidP="0088089E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E0DB" w14:textId="77777777" w:rsidR="00DF310D" w:rsidRPr="0088089E" w:rsidRDefault="00DF310D" w:rsidP="0088089E">
            <w:pPr>
              <w:jc w:val="both"/>
              <w:rPr>
                <w:rFonts w:cs="Arial"/>
                <w:sz w:val="22"/>
              </w:rPr>
            </w:pPr>
            <w:r w:rsidRPr="0088089E">
              <w:rPr>
                <w:rFonts w:ascii="Calibri" w:hAnsi="Calibri" w:cs="Calibri Light"/>
                <w:sz w:val="22"/>
                <w:szCs w:val="22"/>
              </w:rPr>
              <w:t>Napá</w:t>
            </w:r>
            <w:r w:rsidR="00AC2BAA">
              <w:rPr>
                <w:rFonts w:ascii="Calibri" w:hAnsi="Calibri" w:cs="Calibri Light"/>
                <w:sz w:val="22"/>
                <w:szCs w:val="22"/>
              </w:rPr>
              <w:t xml:space="preserve">jení </w:t>
            </w:r>
            <w:r w:rsidR="006C3B67">
              <w:rPr>
                <w:rFonts w:ascii="Calibri" w:hAnsi="Calibri" w:cs="Calibri Light"/>
                <w:sz w:val="22"/>
                <w:szCs w:val="22"/>
              </w:rPr>
              <w:t>230</w:t>
            </w:r>
            <w:r w:rsidR="00AC2BAA">
              <w:rPr>
                <w:rFonts w:ascii="Calibri" w:hAnsi="Calibri" w:cs="Calibri Light"/>
                <w:sz w:val="22"/>
                <w:szCs w:val="22"/>
              </w:rPr>
              <w:t xml:space="preserve"> V </w:t>
            </w:r>
            <w:r w:rsidR="00320871">
              <w:rPr>
                <w:rFonts w:ascii="Calibri" w:hAnsi="Calibri" w:cs="Calibri Light"/>
                <w:sz w:val="22"/>
                <w:szCs w:val="22"/>
              </w:rPr>
              <w:t>–</w:t>
            </w:r>
            <w:r w:rsidR="00AC2BAA">
              <w:rPr>
                <w:rFonts w:ascii="Calibri" w:hAnsi="Calibri" w:cs="Calibri Light"/>
                <w:sz w:val="22"/>
                <w:szCs w:val="22"/>
              </w:rPr>
              <w:t xml:space="preserve"> 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>50</w:t>
            </w:r>
            <w:r w:rsidR="00320871">
              <w:rPr>
                <w:rFonts w:ascii="Calibri" w:hAnsi="Calibri" w:cs="Calibri Light"/>
                <w:sz w:val="22"/>
                <w:szCs w:val="22"/>
              </w:rPr>
              <w:t>/60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 xml:space="preserve"> Hz, napájecí kabel.</w:t>
            </w:r>
            <w:r>
              <w:rPr>
                <w:rFonts w:ascii="Calibri" w:hAnsi="Calibri" w:cs="Calibri Light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010D20" w14:textId="77777777" w:rsidR="00DF310D" w:rsidRPr="00670F1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614DC1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627C2EB5" w14:textId="77777777" w:rsidTr="00E30C72">
        <w:trPr>
          <w:trHeight w:val="62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4B7855B0" w14:textId="77777777" w:rsidR="00DF310D" w:rsidRPr="006840A2" w:rsidRDefault="00DF310D" w:rsidP="007F1AD4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Součástí dodávky</w:t>
            </w:r>
          </w:p>
        </w:tc>
      </w:tr>
      <w:tr w:rsidR="00DF310D" w14:paraId="226E685A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B390" w14:textId="77777777" w:rsidR="00DF310D" w:rsidRDefault="00DF310D" w:rsidP="00D36449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8509" w14:textId="77777777" w:rsidR="00DF310D" w:rsidRPr="00D36449" w:rsidRDefault="00DF310D" w:rsidP="00D36449">
            <w:pPr>
              <w:jc w:val="both"/>
              <w:rPr>
                <w:rFonts w:ascii="Calibri" w:hAnsi="Calibri" w:cs="Calibri"/>
                <w:sz w:val="22"/>
              </w:rPr>
            </w:pPr>
            <w:r w:rsidRPr="00D36449">
              <w:rPr>
                <w:rFonts w:ascii="Calibri" w:hAnsi="Calibri" w:cs="Calibri"/>
                <w:sz w:val="22"/>
                <w:szCs w:val="22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D58F6D" w14:textId="77777777" w:rsidR="00DF310D" w:rsidRPr="00E109E4" w:rsidRDefault="00DF310D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EC0451" w14:textId="77777777" w:rsidR="00DF310D" w:rsidRPr="00E059EA" w:rsidRDefault="00DF310D" w:rsidP="00D36449">
            <w:pPr>
              <w:rPr>
                <w:color w:val="FF0000"/>
              </w:rPr>
            </w:pPr>
          </w:p>
        </w:tc>
      </w:tr>
      <w:tr w:rsidR="00DF310D" w14:paraId="7335330B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FEC5" w14:textId="77777777" w:rsidR="00DF310D" w:rsidRDefault="00DF310D" w:rsidP="0088089E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7646" w14:textId="77777777"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Inhalační maska pro děti.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6549CD" w14:textId="77777777"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CD11EB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7DD19423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228F" w14:textId="77777777" w:rsidR="00DF310D" w:rsidRDefault="00DF310D" w:rsidP="0088089E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A1A3" w14:textId="77777777"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Inhalační maska pro dospělé.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EBD451" w14:textId="77777777"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3CE2B2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6AA3E2F5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FBDF" w14:textId="77777777" w:rsidR="00DF310D" w:rsidRDefault="00DF310D" w:rsidP="0088089E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8F47" w14:textId="77777777"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proofErr w:type="spellStart"/>
            <w:r>
              <w:t>Vrapová</w:t>
            </w:r>
            <w:proofErr w:type="spellEnd"/>
            <w:r>
              <w:t xml:space="preserve"> inhalační hadice.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D0549C" w14:textId="77777777"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4AB8E4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15E4C775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D2EE" w14:textId="77777777" w:rsidR="00DF310D" w:rsidRDefault="00DF310D" w:rsidP="0088089E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CCF4" w14:textId="77777777"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Nádobka pro aplikaci medikamentů 3 ks.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C173F8" w14:textId="77777777"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8AEE4D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14:paraId="43B0527D" w14:textId="77777777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91EC" w14:textId="77777777" w:rsidR="00DF310D" w:rsidRDefault="00DF310D" w:rsidP="0088089E">
            <w:pPr>
              <w:jc w:val="center"/>
            </w:pPr>
            <w:r>
              <w:lastRenderedPageBreak/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C9FA" w14:textId="77777777"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Inhalační filtr.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373AFD" w14:textId="77777777"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DEB41B" w14:textId="77777777"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</w:tbl>
    <w:p w14:paraId="5E5967B7" w14:textId="77777777" w:rsidR="00DF310D" w:rsidRDefault="00DF310D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26ECBD4F" w14:textId="77777777" w:rsidR="00742835" w:rsidRPr="00066454" w:rsidRDefault="00742835" w:rsidP="00742835">
      <w:pPr>
        <w:jc w:val="both"/>
        <w:rPr>
          <w:i/>
        </w:rPr>
      </w:pPr>
      <w:r>
        <w:rPr>
          <w:i/>
        </w:rPr>
        <w:t xml:space="preserve">** </w:t>
      </w:r>
      <w:r w:rsidRPr="00742835">
        <w:rPr>
          <w:i/>
        </w:rPr>
        <w:t>Dodavatel je oprávněn navrhnout jiné řešení splňující rovnocenným způsobem požadavky vymezené těmito technickými podmínkami. Tuto skutečnost dodavatel prokáže ve své nabídce, a to zejména technickou dokumentací výrobce nebo zkušebním protokolem vydaným uznaným orgánem. Uznanými orgány se rozumí zkušební a kalibrační laboratoře nebo certifikační a inspekční orgány splňující platné evropské normy</w:t>
      </w:r>
      <w:r>
        <w:rPr>
          <w:i/>
        </w:rPr>
        <w:t>.</w:t>
      </w:r>
    </w:p>
    <w:p w14:paraId="632753C4" w14:textId="77777777" w:rsidR="00DF310D" w:rsidRDefault="00DF310D" w:rsidP="00344E00">
      <w:pPr>
        <w:rPr>
          <w:b/>
          <w:bCs/>
        </w:rPr>
      </w:pPr>
    </w:p>
    <w:p w14:paraId="76C57EC2" w14:textId="77777777" w:rsidR="00DF310D" w:rsidRDefault="00DF310D" w:rsidP="00344E00">
      <w:pPr>
        <w:rPr>
          <w:b/>
          <w:bCs/>
        </w:rPr>
      </w:pPr>
    </w:p>
    <w:p w14:paraId="119CE2A6" w14:textId="77777777" w:rsidR="00DF310D" w:rsidRPr="00090F22" w:rsidRDefault="00DF310D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AAFABAF" w14:textId="77777777" w:rsidR="00DF310D" w:rsidRDefault="00DF310D" w:rsidP="00344E00">
      <w:pPr>
        <w:jc w:val="both"/>
      </w:pPr>
    </w:p>
    <w:p w14:paraId="505A26F3" w14:textId="77777777" w:rsidR="00DF310D" w:rsidRDefault="00DF310D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2D9511F8" w14:textId="77777777" w:rsidR="00DF310D" w:rsidRPr="008F5D41" w:rsidRDefault="00DF310D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4ADF1AD4" w14:textId="77777777" w:rsidR="00DF310D" w:rsidRPr="00233176" w:rsidRDefault="00DF310D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…………..</w:t>
      </w:r>
      <w:r w:rsidRPr="00233176">
        <w:rPr>
          <w:color w:val="FF0000"/>
          <w:szCs w:val="20"/>
          <w:highlight w:val="yellow"/>
        </w:rPr>
        <w:t>(doplní dodavatel)</w:t>
      </w:r>
    </w:p>
    <w:p w14:paraId="6C1518A5" w14:textId="77777777" w:rsidR="00DF310D" w:rsidRPr="00233176" w:rsidRDefault="00DF310D" w:rsidP="00344E00">
      <w:pPr>
        <w:rPr>
          <w:b/>
          <w:bCs/>
        </w:rPr>
      </w:pPr>
    </w:p>
    <w:p w14:paraId="005F65C9" w14:textId="77777777" w:rsidR="00DF310D" w:rsidRPr="00233176" w:rsidRDefault="00DF310D" w:rsidP="00344E00">
      <w:pPr>
        <w:rPr>
          <w:b/>
          <w:bCs/>
        </w:rPr>
      </w:pPr>
    </w:p>
    <w:p w14:paraId="66D07C9A" w14:textId="77777777" w:rsidR="00DF310D" w:rsidRPr="001F0B21" w:rsidRDefault="00DF310D" w:rsidP="00344E00">
      <w:pPr>
        <w:spacing w:after="200" w:line="276" w:lineRule="auto"/>
        <w:rPr>
          <w:rFonts w:cs="Arial"/>
          <w:b/>
          <w:szCs w:val="20"/>
        </w:rPr>
      </w:pPr>
      <w:bookmarkStart w:id="0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6748FCB5" w14:textId="77777777" w:rsidR="00DF310D" w:rsidRPr="001F0B21" w:rsidRDefault="00DF310D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76138F08" w14:textId="77777777" w:rsidR="00DF310D" w:rsidRPr="001F0B21" w:rsidRDefault="00DF310D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67631998" w14:textId="77777777" w:rsidR="00DF310D" w:rsidRPr="006C6F27" w:rsidRDefault="00DF310D" w:rsidP="00344E00">
      <w:pPr>
        <w:rPr>
          <w:b/>
          <w:bCs/>
        </w:rPr>
      </w:pPr>
    </w:p>
    <w:p w14:paraId="5FD9C771" w14:textId="77777777" w:rsidR="00DF310D" w:rsidRDefault="00DF310D"/>
    <w:sectPr w:rsidR="00DF310D" w:rsidSect="000A42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B2730" w14:textId="77777777" w:rsidR="008A71E3" w:rsidRDefault="008A71E3" w:rsidP="00344E00">
      <w:r>
        <w:separator/>
      </w:r>
    </w:p>
  </w:endnote>
  <w:endnote w:type="continuationSeparator" w:id="0">
    <w:p w14:paraId="5AAF73CC" w14:textId="77777777" w:rsidR="008A71E3" w:rsidRDefault="008A71E3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0D54" w14:textId="77777777" w:rsidR="00DF310D" w:rsidRDefault="0032087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01D8F">
      <w:rPr>
        <w:noProof/>
      </w:rPr>
      <w:t>1</w:t>
    </w:r>
    <w:r>
      <w:rPr>
        <w:noProof/>
      </w:rPr>
      <w:fldChar w:fldCharType="end"/>
    </w:r>
  </w:p>
  <w:p w14:paraId="544A36B1" w14:textId="77777777" w:rsidR="00DF310D" w:rsidRDefault="00DF3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5111E" w14:textId="77777777" w:rsidR="008A71E3" w:rsidRDefault="008A71E3" w:rsidP="00344E00">
      <w:r>
        <w:separator/>
      </w:r>
    </w:p>
  </w:footnote>
  <w:footnote w:type="continuationSeparator" w:id="0">
    <w:p w14:paraId="0B2F30F0" w14:textId="77777777" w:rsidR="008A71E3" w:rsidRDefault="008A71E3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A9A1" w14:textId="6BF5FA6B" w:rsidR="00DF310D" w:rsidRPr="0092083D" w:rsidRDefault="0092083D" w:rsidP="0092083D">
    <w:pPr>
      <w:pStyle w:val="Zhlav"/>
    </w:pPr>
    <w:r>
      <w:rPr>
        <w:noProof/>
      </w:rPr>
      <w:drawing>
        <wp:inline distT="0" distB="0" distL="0" distR="0" wp14:anchorId="5694B8D5" wp14:editId="228394D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615317">
    <w:abstractNumId w:val="2"/>
  </w:num>
  <w:num w:numId="2" w16cid:durableId="1484587837">
    <w:abstractNumId w:val="1"/>
  </w:num>
  <w:num w:numId="3" w16cid:durableId="2117363537">
    <w:abstractNumId w:val="0"/>
  </w:num>
  <w:num w:numId="4" w16cid:durableId="972902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63DCE"/>
    <w:rsid w:val="00066454"/>
    <w:rsid w:val="00073960"/>
    <w:rsid w:val="00090F22"/>
    <w:rsid w:val="00094079"/>
    <w:rsid w:val="000962DD"/>
    <w:rsid w:val="000A4279"/>
    <w:rsid w:val="000C265F"/>
    <w:rsid w:val="000D2014"/>
    <w:rsid w:val="001027CB"/>
    <w:rsid w:val="0011111A"/>
    <w:rsid w:val="00113182"/>
    <w:rsid w:val="0013332F"/>
    <w:rsid w:val="001843AE"/>
    <w:rsid w:val="001A4508"/>
    <w:rsid w:val="001F0B21"/>
    <w:rsid w:val="001F3496"/>
    <w:rsid w:val="001F58C4"/>
    <w:rsid w:val="00204DBE"/>
    <w:rsid w:val="00233176"/>
    <w:rsid w:val="00241E4F"/>
    <w:rsid w:val="00260346"/>
    <w:rsid w:val="00283BD1"/>
    <w:rsid w:val="00284B2A"/>
    <w:rsid w:val="002C55A8"/>
    <w:rsid w:val="002D4E86"/>
    <w:rsid w:val="002E2597"/>
    <w:rsid w:val="00320871"/>
    <w:rsid w:val="00344E00"/>
    <w:rsid w:val="00362C77"/>
    <w:rsid w:val="00384164"/>
    <w:rsid w:val="003932B8"/>
    <w:rsid w:val="003A76FB"/>
    <w:rsid w:val="003C218D"/>
    <w:rsid w:val="003D3501"/>
    <w:rsid w:val="00443439"/>
    <w:rsid w:val="004C0BFF"/>
    <w:rsid w:val="004F0BD5"/>
    <w:rsid w:val="005237DA"/>
    <w:rsid w:val="00601D8F"/>
    <w:rsid w:val="00621149"/>
    <w:rsid w:val="00631FFC"/>
    <w:rsid w:val="0063602E"/>
    <w:rsid w:val="00670F14"/>
    <w:rsid w:val="00672E66"/>
    <w:rsid w:val="006840A2"/>
    <w:rsid w:val="006A702C"/>
    <w:rsid w:val="006C3B67"/>
    <w:rsid w:val="006C435A"/>
    <w:rsid w:val="006C5A72"/>
    <w:rsid w:val="006C6F27"/>
    <w:rsid w:val="006D6B35"/>
    <w:rsid w:val="007138FF"/>
    <w:rsid w:val="00742835"/>
    <w:rsid w:val="0074295E"/>
    <w:rsid w:val="00747A11"/>
    <w:rsid w:val="00756642"/>
    <w:rsid w:val="00787F6E"/>
    <w:rsid w:val="007C379F"/>
    <w:rsid w:val="007D27A5"/>
    <w:rsid w:val="007F1AD4"/>
    <w:rsid w:val="007F53BA"/>
    <w:rsid w:val="00815FE5"/>
    <w:rsid w:val="0088089E"/>
    <w:rsid w:val="008A71E3"/>
    <w:rsid w:val="008F5D41"/>
    <w:rsid w:val="0092083D"/>
    <w:rsid w:val="00924A0A"/>
    <w:rsid w:val="00925E92"/>
    <w:rsid w:val="00952276"/>
    <w:rsid w:val="00955DA3"/>
    <w:rsid w:val="00956CC8"/>
    <w:rsid w:val="009B1AF1"/>
    <w:rsid w:val="009F1C14"/>
    <w:rsid w:val="009F2C84"/>
    <w:rsid w:val="009F6BCC"/>
    <w:rsid w:val="00A93151"/>
    <w:rsid w:val="00AA0935"/>
    <w:rsid w:val="00AC2BAA"/>
    <w:rsid w:val="00AD33B0"/>
    <w:rsid w:val="00AD49EC"/>
    <w:rsid w:val="00B602CC"/>
    <w:rsid w:val="00BB7702"/>
    <w:rsid w:val="00C0302E"/>
    <w:rsid w:val="00C35D86"/>
    <w:rsid w:val="00C4354B"/>
    <w:rsid w:val="00C920C0"/>
    <w:rsid w:val="00C94821"/>
    <w:rsid w:val="00C971A0"/>
    <w:rsid w:val="00CD49CF"/>
    <w:rsid w:val="00CE6ACC"/>
    <w:rsid w:val="00CF1A27"/>
    <w:rsid w:val="00CF582B"/>
    <w:rsid w:val="00D20CF3"/>
    <w:rsid w:val="00D36449"/>
    <w:rsid w:val="00D93B83"/>
    <w:rsid w:val="00DC7AD4"/>
    <w:rsid w:val="00DF1AED"/>
    <w:rsid w:val="00DF310D"/>
    <w:rsid w:val="00E059EA"/>
    <w:rsid w:val="00E109E4"/>
    <w:rsid w:val="00E251E4"/>
    <w:rsid w:val="00E30C72"/>
    <w:rsid w:val="00E44144"/>
    <w:rsid w:val="00EA1070"/>
    <w:rsid w:val="00EF6E53"/>
    <w:rsid w:val="00F51825"/>
    <w:rsid w:val="00F707B9"/>
    <w:rsid w:val="00F91200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396EAC"/>
  <w15:docId w15:val="{159E3DCA-7F0E-4616-B129-289D7F29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rPr>
      <w:rFonts w:ascii="Arial" w:eastAsia="Times New Roman" w:hAnsi="Arial"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44E00"/>
    <w:rPr>
      <w:rFonts w:cs="Times New Roman"/>
    </w:rPr>
  </w:style>
  <w:style w:type="paragraph" w:styleId="Zpat">
    <w:name w:val="footer"/>
    <w:basedOn w:val="Normln"/>
    <w:link w:val="ZpatChar"/>
    <w:uiPriority w:val="99"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44E0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rsid w:val="0095227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52276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52276"/>
    <w:rPr>
      <w:rFonts w:ascii="Arial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rPr>
      <w:rFonts w:ascii="Arial" w:eastAsia="Times New Roman" w:hAnsi="Arial"/>
      <w:sz w:val="20"/>
      <w:szCs w:val="24"/>
    </w:rPr>
  </w:style>
  <w:style w:type="paragraph" w:customStyle="1" w:styleId="Default">
    <w:name w:val="Default"/>
    <w:uiPriority w:val="99"/>
    <w:rsid w:val="0075664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Vyplněná příloha č</vt:lpstr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Vyplněná příloha č</dc:title>
  <dc:subject/>
  <dc:creator>Michaela Kapustová</dc:creator>
  <cp:keywords/>
  <dc:description/>
  <cp:lastModifiedBy>Michaela Kapustová</cp:lastModifiedBy>
  <cp:revision>2</cp:revision>
  <dcterms:created xsi:type="dcterms:W3CDTF">2023-07-24T11:33:00Z</dcterms:created>
  <dcterms:modified xsi:type="dcterms:W3CDTF">2023-07-24T11:33:00Z</dcterms:modified>
</cp:coreProperties>
</file>